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2B" w:rsidRDefault="0049112B" w:rsidP="0049112B">
      <w:pPr>
        <w:jc w:val="center"/>
      </w:pPr>
      <w:r w:rsidRPr="0055506D">
        <w:rPr>
          <w:noProof/>
          <w:sz w:val="28"/>
          <w:szCs w:val="28"/>
          <w:lang w:eastAsia="en-GB"/>
        </w:rPr>
        <w:drawing>
          <wp:inline distT="0" distB="0" distL="0" distR="0">
            <wp:extent cx="1205865" cy="938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2B" w:rsidRPr="00E14AC7" w:rsidRDefault="0049112B" w:rsidP="0049112B">
      <w:pPr>
        <w:pStyle w:val="NoSpacing"/>
        <w:jc w:val="center"/>
        <w:rPr>
          <w:b/>
          <w:sz w:val="28"/>
          <w:szCs w:val="28"/>
        </w:rPr>
      </w:pPr>
      <w:r w:rsidRPr="00E14AC7">
        <w:rPr>
          <w:b/>
          <w:sz w:val="28"/>
          <w:szCs w:val="28"/>
        </w:rPr>
        <w:t>NATIONAL LIBRARY OF NIGERIA</w:t>
      </w:r>
    </w:p>
    <w:p w:rsidR="0049112B" w:rsidRPr="0049112B" w:rsidRDefault="0022588C" w:rsidP="0049112B">
      <w:pPr>
        <w:pStyle w:val="NoSpacing"/>
        <w:jc w:val="center"/>
        <w:rPr>
          <w:b/>
        </w:rPr>
      </w:pPr>
      <w:r>
        <w:rPr>
          <w:b/>
        </w:rPr>
        <w:t>INTERNATIONAL STANDARD &amp;</w:t>
      </w:r>
      <w:r w:rsidR="0049112B" w:rsidRPr="0049112B">
        <w:rPr>
          <w:b/>
        </w:rPr>
        <w:t xml:space="preserve"> PROGRAMME DEPARTMENT</w:t>
      </w:r>
    </w:p>
    <w:p w:rsidR="0049112B" w:rsidRPr="0049112B" w:rsidRDefault="0049112B" w:rsidP="0022588C">
      <w:pPr>
        <w:pStyle w:val="NoSpacing"/>
        <w:spacing w:line="360" w:lineRule="auto"/>
        <w:jc w:val="center"/>
        <w:rPr>
          <w:b/>
        </w:rPr>
      </w:pPr>
      <w:r w:rsidRPr="0049112B">
        <w:rPr>
          <w:b/>
        </w:rPr>
        <w:t>INTERNATIONAL STANDARD BOOK NUMBER DIVISION</w:t>
      </w:r>
    </w:p>
    <w:p w:rsidR="004611D3" w:rsidRPr="00E14AC7" w:rsidRDefault="0049112B" w:rsidP="004611D3">
      <w:pPr>
        <w:pStyle w:val="NoSpacing"/>
        <w:jc w:val="center"/>
        <w:rPr>
          <w:b/>
          <w:sz w:val="24"/>
          <w:szCs w:val="24"/>
        </w:rPr>
      </w:pPr>
      <w:r w:rsidRPr="00E14AC7">
        <w:rPr>
          <w:b/>
          <w:sz w:val="24"/>
          <w:szCs w:val="24"/>
        </w:rPr>
        <w:t>GUIDELINE AND REQUIREMENTS FOR ASSIGNMENT OF ISBN</w:t>
      </w:r>
    </w:p>
    <w:p w:rsidR="004611D3" w:rsidRPr="00E14AC7" w:rsidRDefault="004611D3" w:rsidP="004611D3">
      <w:pPr>
        <w:pStyle w:val="NoSpacing"/>
        <w:jc w:val="center"/>
        <w:rPr>
          <w:b/>
          <w:sz w:val="24"/>
          <w:szCs w:val="24"/>
        </w:rPr>
      </w:pPr>
    </w:p>
    <w:p w:rsidR="0049112B" w:rsidRPr="004B17EC" w:rsidRDefault="0049112B" w:rsidP="004B17EC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4B17EC">
        <w:rPr>
          <w:sz w:val="20"/>
          <w:szCs w:val="20"/>
        </w:rPr>
        <w:t>A formal Letter of application for assignment of an ISBN should be made on the letter head paper of the Publisher/Author or Institution, and addressed to The Director (IS&amp;PD), National Library of Nigeria Headquarters, ISBN office, Abuja or processed through any of the State Branch offices listed.</w:t>
      </w:r>
    </w:p>
    <w:p w:rsidR="0049112B" w:rsidRPr="004B17EC" w:rsidRDefault="0049112B" w:rsidP="004B17EC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4B17EC">
        <w:rPr>
          <w:sz w:val="20"/>
          <w:szCs w:val="20"/>
        </w:rPr>
        <w:t>A photocopy of Certificate of Registration (in the case of private companies) obtained from the</w:t>
      </w:r>
    </w:p>
    <w:p w:rsidR="0049112B" w:rsidRPr="004B17EC" w:rsidRDefault="0049112B" w:rsidP="004B17EC">
      <w:pPr>
        <w:pStyle w:val="NoSpacing"/>
        <w:ind w:firstLine="720"/>
        <w:jc w:val="both"/>
        <w:rPr>
          <w:sz w:val="20"/>
          <w:szCs w:val="20"/>
        </w:rPr>
      </w:pPr>
      <w:r w:rsidRPr="004B17EC">
        <w:rPr>
          <w:sz w:val="20"/>
          <w:szCs w:val="20"/>
        </w:rPr>
        <w:t>Corporate Affairs Commission (CAC) OR a National Identity card OR valid Driver’s License for</w:t>
      </w:r>
    </w:p>
    <w:p w:rsidR="0045421B" w:rsidRPr="004B17EC" w:rsidRDefault="00BA2E79" w:rsidP="004B17EC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B17EC">
        <w:rPr>
          <w:sz w:val="20"/>
          <w:szCs w:val="20"/>
        </w:rPr>
        <w:t>uthor</w:t>
      </w:r>
      <w:r w:rsidR="0049112B" w:rsidRPr="004B17EC">
        <w:rPr>
          <w:sz w:val="20"/>
          <w:szCs w:val="20"/>
        </w:rPr>
        <w:t xml:space="preserve"> publisher, should be attached for identification.</w:t>
      </w:r>
    </w:p>
    <w:p w:rsidR="0022588C" w:rsidRPr="004B17EC" w:rsidRDefault="0022588C" w:rsidP="004B17EC">
      <w:pPr>
        <w:pStyle w:val="NoSpacing"/>
        <w:ind w:firstLine="720"/>
        <w:jc w:val="both"/>
        <w:rPr>
          <w:sz w:val="20"/>
          <w:szCs w:val="20"/>
        </w:rPr>
      </w:pPr>
    </w:p>
    <w:p w:rsidR="0049112B" w:rsidRPr="004B17EC" w:rsidRDefault="0049112B" w:rsidP="004B17EC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4B17EC">
        <w:rPr>
          <w:sz w:val="20"/>
          <w:szCs w:val="20"/>
        </w:rPr>
        <w:t>Visual proof of the existence of the publication(s) should be submitted. The publisher/Author must</w:t>
      </w:r>
    </w:p>
    <w:p w:rsidR="0049112B" w:rsidRPr="004B17EC" w:rsidRDefault="0049112B" w:rsidP="004B17EC">
      <w:pPr>
        <w:pStyle w:val="NoSpacing"/>
        <w:ind w:left="720"/>
        <w:jc w:val="both"/>
        <w:rPr>
          <w:sz w:val="20"/>
          <w:szCs w:val="20"/>
        </w:rPr>
      </w:pPr>
      <w:proofErr w:type="gramStart"/>
      <w:r w:rsidRPr="004B17EC">
        <w:rPr>
          <w:sz w:val="20"/>
          <w:szCs w:val="20"/>
        </w:rPr>
        <w:t>produce</w:t>
      </w:r>
      <w:proofErr w:type="gramEnd"/>
      <w:r w:rsidRPr="004B17EC">
        <w:rPr>
          <w:sz w:val="20"/>
          <w:szCs w:val="20"/>
        </w:rPr>
        <w:t xml:space="preserve"> type-set copy(s) of the manuscript(s), or at least the preliminary pages of the publication(s) i.e.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>preface introduction, foreword, content table, title page, verso, etc.</w:t>
      </w:r>
    </w:p>
    <w:p w:rsidR="0045421B" w:rsidRPr="004B17EC" w:rsidRDefault="0045421B" w:rsidP="004B17EC">
      <w:pPr>
        <w:pStyle w:val="NoSpacing"/>
        <w:jc w:val="both"/>
        <w:rPr>
          <w:sz w:val="20"/>
          <w:szCs w:val="20"/>
        </w:rPr>
      </w:pPr>
    </w:p>
    <w:p w:rsidR="0045421B" w:rsidRDefault="0049112B" w:rsidP="004B17EC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4B17EC">
        <w:rPr>
          <w:sz w:val="20"/>
          <w:szCs w:val="20"/>
        </w:rPr>
        <w:t>Request for a block of ten (10) ISBN should present visual proofs of Ten (10) Titles/manuscripts of the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>preliminary pag</w:t>
      </w:r>
      <w:r w:rsidR="00F65221" w:rsidRPr="004B17EC">
        <w:rPr>
          <w:sz w:val="20"/>
          <w:szCs w:val="20"/>
        </w:rPr>
        <w:t>es of the work to be published.</w:t>
      </w:r>
    </w:p>
    <w:p w:rsidR="00C64C89" w:rsidRPr="004B17EC" w:rsidRDefault="00C64C89" w:rsidP="00C64C89">
      <w:pPr>
        <w:pStyle w:val="NoSpacing"/>
        <w:ind w:left="720"/>
        <w:jc w:val="both"/>
        <w:rPr>
          <w:sz w:val="20"/>
          <w:szCs w:val="20"/>
        </w:rPr>
      </w:pPr>
    </w:p>
    <w:p w:rsidR="00A579AF" w:rsidRDefault="0049112B" w:rsidP="00E40CC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4B17EC">
        <w:rPr>
          <w:sz w:val="20"/>
          <w:szCs w:val="20"/>
        </w:rPr>
        <w:t>Evidence of full utilization of ISBN(s) earlier assigned in form of letter(s) of acknowledgement of receipt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>from National Library of Nigeria of having deposited the required number of copies of their previous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>publications to the National Library as required by Law i.e. Private Publisher’s -three (3) copies; State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 xml:space="preserve">Governments and their Agencies -ten (10) copies, and Federal Government and their Agencies </w:t>
      </w:r>
      <w:r w:rsidR="00A579AF" w:rsidRPr="004B17EC">
        <w:rPr>
          <w:sz w:val="20"/>
          <w:szCs w:val="20"/>
        </w:rPr>
        <w:t>–</w:t>
      </w:r>
      <w:r w:rsidRPr="004B17EC">
        <w:rPr>
          <w:sz w:val="20"/>
          <w:szCs w:val="20"/>
        </w:rPr>
        <w:t>twenty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>five (25) copies.</w:t>
      </w:r>
    </w:p>
    <w:p w:rsidR="00897E83" w:rsidRPr="004B17EC" w:rsidRDefault="00897E83" w:rsidP="00897E83">
      <w:pPr>
        <w:pStyle w:val="NoSpacing"/>
        <w:ind w:left="720"/>
        <w:jc w:val="both"/>
        <w:rPr>
          <w:sz w:val="20"/>
          <w:szCs w:val="20"/>
        </w:rPr>
      </w:pPr>
    </w:p>
    <w:p w:rsidR="00A90BE9" w:rsidRPr="00B35695" w:rsidRDefault="00BE7D11" w:rsidP="00BE7D11">
      <w:pPr>
        <w:pStyle w:val="NoSpacing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B35695">
        <w:rPr>
          <w:b/>
          <w:sz w:val="20"/>
          <w:szCs w:val="20"/>
        </w:rPr>
        <w:t xml:space="preserve">Please Note: Cataloguing-in-Publication (CIP) is highly recommended </w:t>
      </w:r>
      <w:r w:rsidR="001968FA" w:rsidRPr="00B35695">
        <w:rPr>
          <w:b/>
          <w:sz w:val="20"/>
          <w:szCs w:val="20"/>
        </w:rPr>
        <w:t xml:space="preserve">for all </w:t>
      </w:r>
      <w:r w:rsidR="00A90BE9" w:rsidRPr="00B35695">
        <w:rPr>
          <w:b/>
          <w:sz w:val="20"/>
          <w:szCs w:val="20"/>
        </w:rPr>
        <w:t>publications.  Hence application for CIP will be processed within ten (10) working days of receipt.</w:t>
      </w:r>
    </w:p>
    <w:p w:rsidR="00A579AF" w:rsidRPr="004B17EC" w:rsidRDefault="00A579AF" w:rsidP="004B17EC">
      <w:pPr>
        <w:pStyle w:val="NoSpacing"/>
        <w:jc w:val="both"/>
        <w:rPr>
          <w:b/>
          <w:sz w:val="20"/>
          <w:szCs w:val="20"/>
        </w:rPr>
      </w:pPr>
    </w:p>
    <w:p w:rsidR="00A579AF" w:rsidRPr="00A170BA" w:rsidRDefault="0049112B" w:rsidP="0045421B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 w:rsidRPr="004B17EC">
        <w:rPr>
          <w:sz w:val="20"/>
          <w:szCs w:val="20"/>
        </w:rPr>
        <w:t>Sequel to the Federal Government’s directive on Treasury Single Account (TSA), all administrative fees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>charged for ISBN henceforth should be made to;</w:t>
      </w:r>
    </w:p>
    <w:p w:rsidR="0049112B" w:rsidRPr="00914AFA" w:rsidRDefault="0049112B" w:rsidP="0022588C">
      <w:pPr>
        <w:pStyle w:val="NoSpacing"/>
        <w:ind w:left="1440" w:firstLine="720"/>
        <w:rPr>
          <w:b/>
          <w:sz w:val="20"/>
          <w:szCs w:val="20"/>
        </w:rPr>
      </w:pPr>
      <w:r w:rsidRPr="00914AFA">
        <w:rPr>
          <w:b/>
          <w:sz w:val="20"/>
          <w:szCs w:val="20"/>
        </w:rPr>
        <w:t xml:space="preserve">Acct Name: </w:t>
      </w:r>
      <w:r w:rsidR="00A579AF" w:rsidRPr="00914AFA">
        <w:rPr>
          <w:b/>
          <w:sz w:val="20"/>
          <w:szCs w:val="20"/>
        </w:rPr>
        <w:tab/>
      </w:r>
      <w:r w:rsidRPr="00914AFA">
        <w:rPr>
          <w:b/>
          <w:sz w:val="20"/>
          <w:szCs w:val="20"/>
        </w:rPr>
        <w:t>NLN e. Account (</w:t>
      </w:r>
      <w:proofErr w:type="spellStart"/>
      <w:r w:rsidRPr="00914AFA">
        <w:rPr>
          <w:b/>
          <w:sz w:val="20"/>
          <w:szCs w:val="20"/>
        </w:rPr>
        <w:t>Remita</w:t>
      </w:r>
      <w:proofErr w:type="spellEnd"/>
      <w:r w:rsidRPr="00914AFA">
        <w:rPr>
          <w:b/>
          <w:sz w:val="20"/>
          <w:szCs w:val="20"/>
        </w:rPr>
        <w:t>)</w:t>
      </w:r>
    </w:p>
    <w:p w:rsidR="00A579AF" w:rsidRPr="004B17EC" w:rsidRDefault="0049112B" w:rsidP="00ED04EF">
      <w:pPr>
        <w:pStyle w:val="NoSpacing"/>
        <w:ind w:firstLine="720"/>
        <w:rPr>
          <w:sz w:val="20"/>
          <w:szCs w:val="20"/>
        </w:rPr>
      </w:pPr>
      <w:r w:rsidRPr="004B17EC">
        <w:rPr>
          <w:sz w:val="20"/>
          <w:szCs w:val="20"/>
        </w:rPr>
        <w:t>Thereafter, present your teller for services to be rendered.</w:t>
      </w:r>
    </w:p>
    <w:p w:rsidR="00A579AF" w:rsidRPr="004B17EC" w:rsidRDefault="0049112B" w:rsidP="00ED04EF">
      <w:pPr>
        <w:pStyle w:val="NoSpacing"/>
        <w:ind w:firstLine="720"/>
        <w:rPr>
          <w:sz w:val="20"/>
          <w:szCs w:val="20"/>
        </w:rPr>
      </w:pPr>
      <w:r w:rsidRPr="004B17EC">
        <w:rPr>
          <w:sz w:val="20"/>
          <w:szCs w:val="20"/>
        </w:rPr>
        <w:t>The administrative fees charged are as follows:</w:t>
      </w:r>
    </w:p>
    <w:p w:rsidR="0049112B" w:rsidRPr="004B17EC" w:rsidRDefault="00D46088" w:rsidP="00482388">
      <w:pPr>
        <w:pStyle w:val="NoSpacing"/>
        <w:ind w:firstLine="720"/>
        <w:rPr>
          <w:sz w:val="20"/>
          <w:szCs w:val="20"/>
        </w:rPr>
      </w:pPr>
      <w:r w:rsidRPr="004B17EC">
        <w:rPr>
          <w:sz w:val="20"/>
          <w:szCs w:val="20"/>
        </w:rPr>
        <w:t>Single</w:t>
      </w:r>
      <w:r w:rsidR="00D05185">
        <w:rPr>
          <w:sz w:val="20"/>
          <w:szCs w:val="20"/>
        </w:rPr>
        <w:t xml:space="preserve"> ISBN</w:t>
      </w:r>
      <w:r w:rsidR="00A579AF" w:rsidRPr="004B17EC">
        <w:rPr>
          <w:sz w:val="20"/>
          <w:szCs w:val="20"/>
        </w:rPr>
        <w:tab/>
      </w:r>
      <w:r w:rsidR="00A579AF" w:rsidRPr="004B17EC">
        <w:rPr>
          <w:sz w:val="20"/>
          <w:szCs w:val="20"/>
        </w:rPr>
        <w:tab/>
      </w:r>
      <w:r w:rsidR="002A44CC">
        <w:rPr>
          <w:sz w:val="20"/>
          <w:szCs w:val="20"/>
        </w:rPr>
        <w:tab/>
      </w:r>
      <w:r w:rsidR="00A71CDF">
        <w:rPr>
          <w:sz w:val="20"/>
          <w:szCs w:val="20"/>
        </w:rPr>
        <w:tab/>
      </w:r>
      <w:r w:rsidR="0049112B" w:rsidRPr="004B17EC">
        <w:rPr>
          <w:sz w:val="20"/>
          <w:szCs w:val="20"/>
        </w:rPr>
        <w:t xml:space="preserve">= </w:t>
      </w:r>
      <w:r w:rsidR="00C11623" w:rsidRPr="004B17EC">
        <w:rPr>
          <w:sz w:val="20"/>
          <w:szCs w:val="20"/>
        </w:rPr>
        <w:tab/>
      </w:r>
      <w:r w:rsidRPr="002E29D8">
        <w:rPr>
          <w:dstrike/>
          <w:sz w:val="20"/>
          <w:szCs w:val="20"/>
        </w:rPr>
        <w:t>N</w:t>
      </w:r>
      <w:r w:rsidRPr="004B17EC">
        <w:rPr>
          <w:sz w:val="20"/>
          <w:szCs w:val="20"/>
        </w:rPr>
        <w:t>3</w:t>
      </w:r>
      <w:proofErr w:type="gramStart"/>
      <w:r w:rsidR="008E7D0D">
        <w:rPr>
          <w:sz w:val="20"/>
          <w:szCs w:val="20"/>
        </w:rPr>
        <w:t>,</w:t>
      </w:r>
      <w:r w:rsidR="003372D4">
        <w:rPr>
          <w:sz w:val="20"/>
          <w:szCs w:val="20"/>
        </w:rPr>
        <w:t>500.00</w:t>
      </w:r>
      <w:proofErr w:type="gramEnd"/>
    </w:p>
    <w:p w:rsidR="00D46088" w:rsidRPr="004B17EC" w:rsidRDefault="00F31172" w:rsidP="00D46088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10 Block of ISBN</w:t>
      </w:r>
      <w:r>
        <w:rPr>
          <w:sz w:val="20"/>
          <w:szCs w:val="20"/>
        </w:rPr>
        <w:tab/>
      </w:r>
      <w:r w:rsidR="002A44CC">
        <w:rPr>
          <w:sz w:val="20"/>
          <w:szCs w:val="20"/>
        </w:rPr>
        <w:tab/>
      </w:r>
      <w:r w:rsidR="00482388">
        <w:rPr>
          <w:sz w:val="20"/>
          <w:szCs w:val="20"/>
        </w:rPr>
        <w:tab/>
      </w:r>
      <w:r w:rsidR="00482388">
        <w:rPr>
          <w:sz w:val="20"/>
          <w:szCs w:val="20"/>
        </w:rPr>
        <w:tab/>
      </w:r>
      <w:r>
        <w:rPr>
          <w:sz w:val="20"/>
          <w:szCs w:val="20"/>
        </w:rPr>
        <w:t>=</w:t>
      </w:r>
      <w:r>
        <w:rPr>
          <w:sz w:val="20"/>
          <w:szCs w:val="20"/>
        </w:rPr>
        <w:tab/>
      </w:r>
      <w:r w:rsidR="002E29D8" w:rsidRPr="002E29D8">
        <w:rPr>
          <w:dstrike/>
          <w:sz w:val="20"/>
          <w:szCs w:val="20"/>
        </w:rPr>
        <w:t>N</w:t>
      </w:r>
      <w:r w:rsidR="00482388">
        <w:rPr>
          <w:sz w:val="20"/>
          <w:szCs w:val="20"/>
        </w:rPr>
        <w:t>1</w:t>
      </w:r>
      <w:r w:rsidR="00D46088" w:rsidRPr="004B17EC">
        <w:rPr>
          <w:sz w:val="20"/>
          <w:szCs w:val="20"/>
        </w:rPr>
        <w:t>0</w:t>
      </w:r>
      <w:proofErr w:type="gramStart"/>
      <w:r w:rsidR="00D46088" w:rsidRPr="004B17EC">
        <w:rPr>
          <w:sz w:val="20"/>
          <w:szCs w:val="20"/>
        </w:rPr>
        <w:t>,000</w:t>
      </w:r>
      <w:r w:rsidR="00482388">
        <w:rPr>
          <w:sz w:val="20"/>
          <w:szCs w:val="20"/>
        </w:rPr>
        <w:t>.00</w:t>
      </w:r>
      <w:proofErr w:type="gramEnd"/>
    </w:p>
    <w:p w:rsidR="00914AFA" w:rsidRDefault="00A71CDF" w:rsidP="00605D18">
      <w:pPr>
        <w:pStyle w:val="NoSpacing"/>
      </w:pPr>
      <w:r>
        <w:t xml:space="preserve">             </w:t>
      </w:r>
      <w:r w:rsidR="00066977">
        <w:t xml:space="preserve">100 </w:t>
      </w:r>
      <w:r w:rsidR="0049112B" w:rsidRPr="004B17EC">
        <w:t xml:space="preserve">Block of </w:t>
      </w:r>
      <w:r w:rsidR="00066977">
        <w:t xml:space="preserve">ISBN </w:t>
      </w:r>
      <w:r>
        <w:t xml:space="preserve">   </w:t>
      </w:r>
      <w:r w:rsidR="00066977">
        <w:tab/>
      </w:r>
      <w:r w:rsidR="002A44CC">
        <w:tab/>
      </w:r>
      <w:r>
        <w:tab/>
      </w:r>
      <w:r w:rsidR="0049112B" w:rsidRPr="004B17EC">
        <w:t xml:space="preserve">= </w:t>
      </w:r>
      <w:r w:rsidR="00066977">
        <w:tab/>
      </w:r>
      <w:r w:rsidR="00886016" w:rsidRPr="002E29D8">
        <w:rPr>
          <w:dstrike/>
        </w:rPr>
        <w:t>N</w:t>
      </w:r>
      <w:r w:rsidR="009F2E57" w:rsidRPr="004B17EC">
        <w:t>2</w:t>
      </w:r>
      <w:r w:rsidR="00886016">
        <w:t>0</w:t>
      </w:r>
      <w:proofErr w:type="gramStart"/>
      <w:r w:rsidR="00886016">
        <w:t>,</w:t>
      </w:r>
      <w:r w:rsidR="003372D4">
        <w:t>000.00</w:t>
      </w:r>
      <w:proofErr w:type="gramEnd"/>
    </w:p>
    <w:p w:rsidR="00ED04EF" w:rsidRPr="00914AFA" w:rsidRDefault="00A71CDF" w:rsidP="00914AFA">
      <w:pPr>
        <w:pStyle w:val="NoSpacing"/>
        <w:rPr>
          <w:sz w:val="20"/>
          <w:szCs w:val="20"/>
        </w:rPr>
      </w:pPr>
      <w:r>
        <w:t xml:space="preserve">             </w:t>
      </w:r>
      <w:r w:rsidR="004611D3" w:rsidRPr="004B17EC">
        <w:t xml:space="preserve">1000 </w:t>
      </w:r>
      <w:r w:rsidR="002A44CC">
        <w:t>Block of ISBN</w:t>
      </w:r>
      <w:r w:rsidR="002A44CC">
        <w:tab/>
      </w:r>
      <w:r w:rsidR="002A44CC">
        <w:tab/>
      </w:r>
      <w:r>
        <w:tab/>
      </w:r>
      <w:r w:rsidR="00914AFA" w:rsidRPr="004B17EC">
        <w:rPr>
          <w:sz w:val="20"/>
          <w:szCs w:val="20"/>
        </w:rPr>
        <w:t xml:space="preserve">=   </w:t>
      </w:r>
      <w:r w:rsidR="00482388">
        <w:rPr>
          <w:sz w:val="20"/>
          <w:szCs w:val="20"/>
        </w:rPr>
        <w:tab/>
      </w:r>
      <w:r w:rsidR="00914AFA" w:rsidRPr="002E29D8">
        <w:rPr>
          <w:dstrike/>
          <w:sz w:val="20"/>
          <w:szCs w:val="20"/>
        </w:rPr>
        <w:t>N</w:t>
      </w:r>
      <w:r w:rsidR="00914AFA" w:rsidRPr="004B17EC">
        <w:rPr>
          <w:sz w:val="20"/>
          <w:szCs w:val="20"/>
        </w:rPr>
        <w:t>4</w:t>
      </w:r>
      <w:r w:rsidR="008E7D0D">
        <w:rPr>
          <w:sz w:val="20"/>
          <w:szCs w:val="20"/>
        </w:rPr>
        <w:t>0</w:t>
      </w:r>
      <w:proofErr w:type="gramStart"/>
      <w:r w:rsidR="008E7D0D">
        <w:rPr>
          <w:sz w:val="20"/>
          <w:szCs w:val="20"/>
        </w:rPr>
        <w:t>,</w:t>
      </w:r>
      <w:r w:rsidR="00482388">
        <w:rPr>
          <w:sz w:val="20"/>
          <w:szCs w:val="20"/>
        </w:rPr>
        <w:t>000.</w:t>
      </w:r>
      <w:r w:rsidR="003372D4">
        <w:rPr>
          <w:sz w:val="20"/>
          <w:szCs w:val="20"/>
        </w:rPr>
        <w:t>00</w:t>
      </w:r>
      <w:proofErr w:type="gramEnd"/>
      <w:r w:rsidR="003372D4">
        <w:rPr>
          <w:sz w:val="20"/>
          <w:szCs w:val="20"/>
        </w:rPr>
        <w:t xml:space="preserve"> </w:t>
      </w:r>
      <w:r w:rsidR="004611D3" w:rsidRPr="004B17EC">
        <w:tab/>
      </w:r>
    </w:p>
    <w:p w:rsidR="0049112B" w:rsidRPr="004B17EC" w:rsidRDefault="0049112B" w:rsidP="00ED04EF">
      <w:pPr>
        <w:pStyle w:val="NoSpacing"/>
        <w:ind w:firstLine="720"/>
      </w:pPr>
      <w:r w:rsidRPr="004B17EC">
        <w:t xml:space="preserve">Restoration of Lost Block of Ten ISBN </w:t>
      </w:r>
      <w:r w:rsidR="004611D3" w:rsidRPr="004B17EC">
        <w:tab/>
      </w:r>
      <w:r w:rsidRPr="004B17EC">
        <w:t xml:space="preserve">= </w:t>
      </w:r>
      <w:r w:rsidR="00482388">
        <w:tab/>
      </w:r>
      <w:r w:rsidR="00886016" w:rsidRPr="002E29D8">
        <w:rPr>
          <w:dstrike/>
          <w:sz w:val="20"/>
          <w:szCs w:val="20"/>
        </w:rPr>
        <w:t>N</w:t>
      </w:r>
      <w:r w:rsidR="00886016">
        <w:t>2</w:t>
      </w:r>
      <w:proofErr w:type="gramStart"/>
      <w:r w:rsidR="00886016">
        <w:t>,</w:t>
      </w:r>
      <w:r w:rsidRPr="004B17EC">
        <w:t>500.00</w:t>
      </w:r>
      <w:proofErr w:type="gramEnd"/>
    </w:p>
    <w:p w:rsidR="0049112B" w:rsidRPr="004B17EC" w:rsidRDefault="0049112B" w:rsidP="004611D3">
      <w:pPr>
        <w:pStyle w:val="NoSpacing"/>
        <w:ind w:firstLine="720"/>
        <w:rPr>
          <w:sz w:val="20"/>
          <w:szCs w:val="20"/>
        </w:rPr>
      </w:pPr>
      <w:r w:rsidRPr="004B17EC">
        <w:rPr>
          <w:sz w:val="20"/>
          <w:szCs w:val="20"/>
        </w:rPr>
        <w:t xml:space="preserve">Restoration of lost Block of Hundred ISBN </w:t>
      </w:r>
      <w:r w:rsidR="00482388">
        <w:rPr>
          <w:sz w:val="20"/>
          <w:szCs w:val="20"/>
        </w:rPr>
        <w:tab/>
      </w:r>
      <w:r w:rsidRPr="004B17EC">
        <w:rPr>
          <w:sz w:val="20"/>
          <w:szCs w:val="20"/>
        </w:rPr>
        <w:t xml:space="preserve">= </w:t>
      </w:r>
      <w:r w:rsidR="00482388">
        <w:rPr>
          <w:sz w:val="20"/>
          <w:szCs w:val="20"/>
        </w:rPr>
        <w:tab/>
      </w:r>
      <w:r w:rsidR="00886016" w:rsidRPr="002E29D8">
        <w:rPr>
          <w:dstrike/>
          <w:sz w:val="20"/>
          <w:szCs w:val="20"/>
        </w:rPr>
        <w:t>N</w:t>
      </w:r>
      <w:r w:rsidR="00886016">
        <w:rPr>
          <w:sz w:val="20"/>
          <w:szCs w:val="20"/>
        </w:rPr>
        <w:t>5</w:t>
      </w:r>
      <w:proofErr w:type="gramStart"/>
      <w:r w:rsidR="00886016">
        <w:rPr>
          <w:sz w:val="20"/>
          <w:szCs w:val="20"/>
        </w:rPr>
        <w:t>,</w:t>
      </w:r>
      <w:r w:rsidRPr="004B17EC">
        <w:rPr>
          <w:sz w:val="20"/>
          <w:szCs w:val="20"/>
        </w:rPr>
        <w:t>000.00</w:t>
      </w:r>
      <w:proofErr w:type="gramEnd"/>
    </w:p>
    <w:p w:rsidR="0049112B" w:rsidRPr="004B17EC" w:rsidRDefault="0049112B" w:rsidP="004611D3">
      <w:pPr>
        <w:pStyle w:val="NoSpacing"/>
        <w:ind w:firstLine="720"/>
        <w:rPr>
          <w:sz w:val="20"/>
          <w:szCs w:val="20"/>
        </w:rPr>
      </w:pPr>
      <w:r w:rsidRPr="004B17EC">
        <w:rPr>
          <w:sz w:val="20"/>
          <w:szCs w:val="20"/>
        </w:rPr>
        <w:t xml:space="preserve">Restoration of </w:t>
      </w:r>
      <w:r w:rsidR="00E31E1D" w:rsidRPr="004B17EC">
        <w:rPr>
          <w:sz w:val="20"/>
          <w:szCs w:val="20"/>
        </w:rPr>
        <w:t>lost Block of one thousand ISBN</w:t>
      </w:r>
      <w:r w:rsidRPr="004B17EC">
        <w:rPr>
          <w:sz w:val="20"/>
          <w:szCs w:val="20"/>
        </w:rPr>
        <w:t xml:space="preserve"> </w:t>
      </w:r>
      <w:r w:rsidR="00482388">
        <w:rPr>
          <w:sz w:val="20"/>
          <w:szCs w:val="20"/>
        </w:rPr>
        <w:tab/>
      </w:r>
      <w:r w:rsidR="00886016" w:rsidRPr="002E29D8">
        <w:rPr>
          <w:dstrike/>
          <w:sz w:val="20"/>
          <w:szCs w:val="20"/>
        </w:rPr>
        <w:t>N</w:t>
      </w:r>
      <w:r w:rsidR="00886016">
        <w:rPr>
          <w:sz w:val="20"/>
          <w:szCs w:val="20"/>
        </w:rPr>
        <w:t>10</w:t>
      </w:r>
      <w:proofErr w:type="gramStart"/>
      <w:r w:rsidR="00886016">
        <w:rPr>
          <w:sz w:val="20"/>
          <w:szCs w:val="20"/>
        </w:rPr>
        <w:t>,</w:t>
      </w:r>
      <w:r w:rsidRPr="004B17EC">
        <w:rPr>
          <w:sz w:val="20"/>
          <w:szCs w:val="20"/>
        </w:rPr>
        <w:t>000.00</w:t>
      </w:r>
      <w:proofErr w:type="gramEnd"/>
    </w:p>
    <w:p w:rsidR="0049112B" w:rsidRDefault="0049112B" w:rsidP="004611D3">
      <w:pPr>
        <w:pStyle w:val="NoSpacing"/>
        <w:ind w:firstLine="720"/>
        <w:rPr>
          <w:sz w:val="20"/>
          <w:szCs w:val="20"/>
        </w:rPr>
      </w:pPr>
      <w:r w:rsidRPr="004B17EC">
        <w:rPr>
          <w:sz w:val="20"/>
          <w:szCs w:val="20"/>
        </w:rPr>
        <w:t>ISBN Book</w:t>
      </w:r>
      <w:r w:rsidR="00BA2E79">
        <w:rPr>
          <w:sz w:val="20"/>
          <w:szCs w:val="20"/>
        </w:rPr>
        <w:t xml:space="preserve"> </w:t>
      </w:r>
      <w:r w:rsidRPr="004B17EC">
        <w:rPr>
          <w:sz w:val="20"/>
          <w:szCs w:val="20"/>
        </w:rPr>
        <w:t xml:space="preserve">land EAN Barcode </w:t>
      </w:r>
      <w:r w:rsidR="003372D4">
        <w:rPr>
          <w:sz w:val="20"/>
          <w:szCs w:val="20"/>
        </w:rPr>
        <w:t>is highly recommended</w:t>
      </w:r>
    </w:p>
    <w:p w:rsidR="00A90BE9" w:rsidRDefault="00A90BE9" w:rsidP="004611D3">
      <w:pPr>
        <w:pStyle w:val="NoSpacing"/>
        <w:ind w:firstLine="720"/>
        <w:rPr>
          <w:sz w:val="20"/>
          <w:szCs w:val="20"/>
        </w:rPr>
      </w:pPr>
    </w:p>
    <w:p w:rsidR="0049112B" w:rsidRDefault="0049112B" w:rsidP="004B17EC">
      <w:pPr>
        <w:pStyle w:val="NoSpacing"/>
        <w:rPr>
          <w:b/>
          <w:sz w:val="20"/>
          <w:szCs w:val="20"/>
        </w:rPr>
      </w:pPr>
      <w:r w:rsidRPr="00B11823">
        <w:rPr>
          <w:b/>
          <w:sz w:val="20"/>
          <w:szCs w:val="20"/>
        </w:rPr>
        <w:t xml:space="preserve">ABUJA </w:t>
      </w:r>
      <w:proofErr w:type="gramStart"/>
      <w:r w:rsidRPr="00B11823">
        <w:rPr>
          <w:b/>
          <w:sz w:val="20"/>
          <w:szCs w:val="20"/>
        </w:rPr>
        <w:t>H</w:t>
      </w:r>
      <w:r w:rsidR="00B11823" w:rsidRPr="00B11823">
        <w:rPr>
          <w:b/>
          <w:sz w:val="20"/>
          <w:szCs w:val="20"/>
        </w:rPr>
        <w:t>EADQUARTER</w:t>
      </w:r>
      <w:proofErr w:type="gramEnd"/>
      <w:r w:rsidRPr="00B11823">
        <w:rPr>
          <w:b/>
          <w:sz w:val="20"/>
          <w:szCs w:val="20"/>
        </w:rPr>
        <w:t xml:space="preserve"> OFFICE:</w:t>
      </w:r>
      <w:r w:rsidR="004B17EC" w:rsidRPr="00B11823">
        <w:rPr>
          <w:b/>
          <w:sz w:val="20"/>
          <w:szCs w:val="20"/>
        </w:rPr>
        <w:tab/>
      </w:r>
      <w:r w:rsidR="004B17EC" w:rsidRPr="00B11823">
        <w:rPr>
          <w:b/>
          <w:sz w:val="20"/>
          <w:szCs w:val="20"/>
        </w:rPr>
        <w:tab/>
      </w:r>
      <w:r w:rsidR="004B17EC" w:rsidRPr="00B11823">
        <w:rPr>
          <w:b/>
          <w:sz w:val="20"/>
          <w:szCs w:val="20"/>
        </w:rPr>
        <w:tab/>
      </w:r>
      <w:r w:rsidR="004B17EC" w:rsidRPr="00B11823">
        <w:rPr>
          <w:b/>
          <w:sz w:val="20"/>
          <w:szCs w:val="20"/>
        </w:rPr>
        <w:tab/>
      </w:r>
      <w:r w:rsidR="004B17EC" w:rsidRPr="00B11823">
        <w:rPr>
          <w:b/>
          <w:sz w:val="20"/>
          <w:szCs w:val="20"/>
        </w:rPr>
        <w:tab/>
      </w:r>
    </w:p>
    <w:p w:rsidR="00E14AC7" w:rsidRPr="00B11823" w:rsidRDefault="0049112B" w:rsidP="00E14AC7">
      <w:pPr>
        <w:pStyle w:val="NoSpacing"/>
        <w:rPr>
          <w:b/>
          <w:sz w:val="20"/>
          <w:szCs w:val="20"/>
        </w:rPr>
      </w:pPr>
      <w:r w:rsidRPr="004B17EC">
        <w:rPr>
          <w:sz w:val="20"/>
          <w:szCs w:val="20"/>
        </w:rPr>
        <w:t xml:space="preserve">The Director, International Standard &amp; Programme Dept. </w:t>
      </w:r>
    </w:p>
    <w:p w:rsidR="00E14AC7" w:rsidRPr="004B17EC" w:rsidRDefault="0049112B" w:rsidP="00E14AC7">
      <w:pPr>
        <w:pStyle w:val="NoSpacing"/>
        <w:rPr>
          <w:sz w:val="20"/>
          <w:szCs w:val="20"/>
        </w:rPr>
      </w:pPr>
      <w:r w:rsidRPr="004B17EC">
        <w:rPr>
          <w:sz w:val="20"/>
          <w:szCs w:val="20"/>
        </w:rPr>
        <w:t xml:space="preserve">National Library of Nigeria </w:t>
      </w:r>
      <w:proofErr w:type="spellStart"/>
      <w:r w:rsidRPr="004B17EC">
        <w:rPr>
          <w:sz w:val="20"/>
          <w:szCs w:val="20"/>
        </w:rPr>
        <w:t>Hqrts</w:t>
      </w:r>
      <w:proofErr w:type="spellEnd"/>
      <w:r w:rsidRPr="004B17EC">
        <w:rPr>
          <w:sz w:val="20"/>
          <w:szCs w:val="20"/>
        </w:rPr>
        <w:t xml:space="preserve">. Office </w:t>
      </w:r>
    </w:p>
    <w:p w:rsidR="00E14AC7" w:rsidRDefault="0049112B" w:rsidP="00C11623">
      <w:pPr>
        <w:pStyle w:val="NoSpacing"/>
        <w:rPr>
          <w:sz w:val="20"/>
          <w:szCs w:val="20"/>
        </w:rPr>
      </w:pPr>
      <w:r w:rsidRPr="004B17EC">
        <w:rPr>
          <w:sz w:val="20"/>
          <w:szCs w:val="20"/>
        </w:rPr>
        <w:t xml:space="preserve">Plot 274, </w:t>
      </w:r>
      <w:proofErr w:type="spellStart"/>
      <w:r w:rsidRPr="004B17EC">
        <w:rPr>
          <w:sz w:val="20"/>
          <w:szCs w:val="20"/>
        </w:rPr>
        <w:t>Sanusi</w:t>
      </w:r>
      <w:proofErr w:type="spellEnd"/>
      <w:r w:rsidRPr="004B17EC">
        <w:rPr>
          <w:sz w:val="20"/>
          <w:szCs w:val="20"/>
        </w:rPr>
        <w:t xml:space="preserve"> </w:t>
      </w:r>
      <w:proofErr w:type="spellStart"/>
      <w:r w:rsidRPr="004B17EC">
        <w:rPr>
          <w:sz w:val="20"/>
          <w:szCs w:val="20"/>
        </w:rPr>
        <w:t>Dantata</w:t>
      </w:r>
      <w:proofErr w:type="spellEnd"/>
      <w:r w:rsidRPr="004B17EC">
        <w:rPr>
          <w:sz w:val="20"/>
          <w:szCs w:val="20"/>
        </w:rPr>
        <w:t xml:space="preserve"> House </w:t>
      </w:r>
    </w:p>
    <w:p w:rsidR="0049112B" w:rsidRPr="004B17EC" w:rsidRDefault="0049112B" w:rsidP="00C11623">
      <w:pPr>
        <w:pStyle w:val="NoSpacing"/>
        <w:rPr>
          <w:sz w:val="20"/>
          <w:szCs w:val="20"/>
        </w:rPr>
      </w:pPr>
      <w:r w:rsidRPr="004B17EC">
        <w:rPr>
          <w:sz w:val="20"/>
          <w:szCs w:val="20"/>
        </w:rPr>
        <w:t xml:space="preserve">P.M.B. 1 </w:t>
      </w:r>
      <w:proofErr w:type="spellStart"/>
      <w:r w:rsidRPr="004B17EC">
        <w:rPr>
          <w:sz w:val="20"/>
          <w:szCs w:val="20"/>
        </w:rPr>
        <w:t>Garki</w:t>
      </w:r>
      <w:proofErr w:type="spellEnd"/>
      <w:r w:rsidRPr="004B17EC">
        <w:rPr>
          <w:sz w:val="20"/>
          <w:szCs w:val="20"/>
        </w:rPr>
        <w:t>-Abuja,</w:t>
      </w:r>
    </w:p>
    <w:p w:rsidR="00E14AC7" w:rsidRPr="004B17EC" w:rsidRDefault="0049112B" w:rsidP="00C11623">
      <w:pPr>
        <w:pStyle w:val="NoSpacing"/>
        <w:rPr>
          <w:sz w:val="20"/>
          <w:szCs w:val="20"/>
        </w:rPr>
      </w:pPr>
      <w:r w:rsidRPr="004B17EC">
        <w:rPr>
          <w:sz w:val="20"/>
          <w:szCs w:val="20"/>
        </w:rPr>
        <w:t>Nigeria.</w:t>
      </w:r>
    </w:p>
    <w:p w:rsidR="0049112B" w:rsidRPr="004B17EC" w:rsidRDefault="0049112B" w:rsidP="00C11623">
      <w:pPr>
        <w:pStyle w:val="NoSpacing"/>
        <w:rPr>
          <w:sz w:val="20"/>
          <w:szCs w:val="20"/>
        </w:rPr>
      </w:pPr>
      <w:r w:rsidRPr="004B17EC">
        <w:rPr>
          <w:sz w:val="20"/>
          <w:szCs w:val="20"/>
        </w:rPr>
        <w:t>Tel: 07030617969, 08156591428,</w:t>
      </w:r>
    </w:p>
    <w:p w:rsidR="0049112B" w:rsidRPr="004B17EC" w:rsidRDefault="0049112B" w:rsidP="00C11623">
      <w:pPr>
        <w:pStyle w:val="NoSpacing"/>
        <w:rPr>
          <w:sz w:val="20"/>
          <w:szCs w:val="20"/>
        </w:rPr>
      </w:pPr>
      <w:r w:rsidRPr="004B17EC">
        <w:rPr>
          <w:sz w:val="20"/>
          <w:szCs w:val="20"/>
        </w:rPr>
        <w:t>E: mail: ispdnlnig@gmail.com</w:t>
      </w:r>
    </w:p>
    <w:p w:rsidR="0049112B" w:rsidRPr="00A45244" w:rsidRDefault="0049112B" w:rsidP="00C11623">
      <w:pPr>
        <w:pStyle w:val="NoSpacing"/>
        <w:rPr>
          <w:b/>
          <w:sz w:val="20"/>
          <w:szCs w:val="20"/>
        </w:rPr>
      </w:pPr>
      <w:r w:rsidRPr="00A45244">
        <w:rPr>
          <w:b/>
          <w:sz w:val="20"/>
          <w:szCs w:val="20"/>
        </w:rPr>
        <w:t>Please Note: Cash will no longer be accepted at any issuing centre of ISBN</w:t>
      </w:r>
    </w:p>
    <w:p w:rsidR="0049112B" w:rsidRPr="004B17EC" w:rsidRDefault="0049112B" w:rsidP="00ED04EF">
      <w:pPr>
        <w:pStyle w:val="NoSpacing"/>
        <w:ind w:left="720" w:firstLine="720"/>
        <w:rPr>
          <w:sz w:val="20"/>
          <w:szCs w:val="20"/>
        </w:rPr>
      </w:pPr>
      <w:r w:rsidRPr="004B17EC">
        <w:rPr>
          <w:sz w:val="20"/>
          <w:szCs w:val="20"/>
        </w:rPr>
        <w:t>(www.remita.net)</w:t>
      </w:r>
    </w:p>
    <w:p w:rsidR="0049112B" w:rsidRPr="004B17EC" w:rsidRDefault="0049112B" w:rsidP="00A170BA">
      <w:pPr>
        <w:pStyle w:val="NoSpacing"/>
      </w:pPr>
      <w:r w:rsidRPr="004B17EC">
        <w:t>All application must carry functional email, telephone number and contact address</w:t>
      </w:r>
      <w:r w:rsidR="00ED04EF">
        <w:t>.</w:t>
      </w:r>
    </w:p>
    <w:p w:rsidR="00494ECB" w:rsidRPr="00276A54" w:rsidRDefault="0049112B" w:rsidP="00276A54">
      <w:pPr>
        <w:pStyle w:val="NoSpacing"/>
        <w:rPr>
          <w:b/>
        </w:rPr>
      </w:pPr>
      <w:r w:rsidRPr="00ED04EF">
        <w:rPr>
          <w:b/>
        </w:rPr>
        <w:t>GIFMIS (ABUJA) 1000097148</w:t>
      </w:r>
      <w:r w:rsidR="0089756F">
        <w:rPr>
          <w:b/>
        </w:rPr>
        <w:tab/>
        <w:t>Online ISBN: www.nln.gov.ng</w:t>
      </w:r>
    </w:p>
    <w:sectPr w:rsidR="00494ECB" w:rsidRPr="00276A54" w:rsidSect="004B17E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04"/>
    <w:multiLevelType w:val="hybridMultilevel"/>
    <w:tmpl w:val="2918E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3264"/>
    <w:multiLevelType w:val="hybridMultilevel"/>
    <w:tmpl w:val="AD842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623"/>
    <w:multiLevelType w:val="hybridMultilevel"/>
    <w:tmpl w:val="CF08F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2A0"/>
    <w:multiLevelType w:val="hybridMultilevel"/>
    <w:tmpl w:val="86748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7F78"/>
    <w:multiLevelType w:val="hybridMultilevel"/>
    <w:tmpl w:val="D5A4B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45B2"/>
    <w:multiLevelType w:val="hybridMultilevel"/>
    <w:tmpl w:val="1340C390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6A504EF3"/>
    <w:multiLevelType w:val="hybridMultilevel"/>
    <w:tmpl w:val="FF3C43A4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1D132B7"/>
    <w:multiLevelType w:val="hybridMultilevel"/>
    <w:tmpl w:val="B936F0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49112B"/>
    <w:rsid w:val="00066977"/>
    <w:rsid w:val="001968FA"/>
    <w:rsid w:val="001D44EC"/>
    <w:rsid w:val="0022588C"/>
    <w:rsid w:val="0024287C"/>
    <w:rsid w:val="00276A54"/>
    <w:rsid w:val="002A44CC"/>
    <w:rsid w:val="002E29D8"/>
    <w:rsid w:val="003372D4"/>
    <w:rsid w:val="003D4F75"/>
    <w:rsid w:val="0045421B"/>
    <w:rsid w:val="004611D3"/>
    <w:rsid w:val="00482388"/>
    <w:rsid w:val="0049112B"/>
    <w:rsid w:val="004B17EC"/>
    <w:rsid w:val="00605D18"/>
    <w:rsid w:val="00656197"/>
    <w:rsid w:val="007D2FEF"/>
    <w:rsid w:val="00800BD9"/>
    <w:rsid w:val="00886016"/>
    <w:rsid w:val="0089756F"/>
    <w:rsid w:val="00897E83"/>
    <w:rsid w:val="008E7D0D"/>
    <w:rsid w:val="00914AFA"/>
    <w:rsid w:val="009462F2"/>
    <w:rsid w:val="00973B27"/>
    <w:rsid w:val="00997C75"/>
    <w:rsid w:val="009F2E57"/>
    <w:rsid w:val="00A170BA"/>
    <w:rsid w:val="00A45244"/>
    <w:rsid w:val="00A579AF"/>
    <w:rsid w:val="00A71CDF"/>
    <w:rsid w:val="00A90BE9"/>
    <w:rsid w:val="00AF7965"/>
    <w:rsid w:val="00B11823"/>
    <w:rsid w:val="00B35695"/>
    <w:rsid w:val="00BA2E79"/>
    <w:rsid w:val="00BE7D11"/>
    <w:rsid w:val="00C11623"/>
    <w:rsid w:val="00C64C89"/>
    <w:rsid w:val="00D05185"/>
    <w:rsid w:val="00D12159"/>
    <w:rsid w:val="00D13497"/>
    <w:rsid w:val="00D3432C"/>
    <w:rsid w:val="00D46088"/>
    <w:rsid w:val="00D70752"/>
    <w:rsid w:val="00E14AC7"/>
    <w:rsid w:val="00E30AF1"/>
    <w:rsid w:val="00E31E1D"/>
    <w:rsid w:val="00E3254D"/>
    <w:rsid w:val="00E40CC2"/>
    <w:rsid w:val="00E55F4E"/>
    <w:rsid w:val="00E86010"/>
    <w:rsid w:val="00ED04EF"/>
    <w:rsid w:val="00F166C0"/>
    <w:rsid w:val="00F31172"/>
    <w:rsid w:val="00F6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2D72-62C0-47DB-8BD6-C4E2A03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ISPD-Sec</dc:creator>
  <cp:lastModifiedBy>taiyeabenu</cp:lastModifiedBy>
  <cp:revision>5</cp:revision>
  <cp:lastPrinted>2022-03-30T09:54:00Z</cp:lastPrinted>
  <dcterms:created xsi:type="dcterms:W3CDTF">2022-03-31T12:21:00Z</dcterms:created>
  <dcterms:modified xsi:type="dcterms:W3CDTF">2022-03-31T12:53:00Z</dcterms:modified>
</cp:coreProperties>
</file>